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ABAB9">
      <w:pPr>
        <w:pStyle w:val="2"/>
        <w:tabs>
          <w:tab w:val="left" w:pos="8640"/>
        </w:tabs>
        <w:spacing w:line="520" w:lineRule="exact"/>
        <w:ind w:right="0" w:rightChars="204"/>
        <w:jc w:val="center"/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  <w:t>第十三届中国创新创业大赛</w:t>
      </w:r>
    </w:p>
    <w:p w14:paraId="508C7F8F">
      <w:pPr>
        <w:pStyle w:val="2"/>
        <w:tabs>
          <w:tab w:val="left" w:pos="8640"/>
        </w:tabs>
        <w:spacing w:line="520" w:lineRule="exact"/>
        <w:ind w:right="0" w:rightChars="204"/>
        <w:jc w:val="center"/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  <w:t>北斗应用专业赛申报单位诚信承诺书</w:t>
      </w:r>
    </w:p>
    <w:bookmarkEnd w:id="0"/>
    <w:p w14:paraId="0FC65BBF">
      <w:pPr>
        <w:autoSpaceDE w:val="0"/>
        <w:autoSpaceDN w:val="0"/>
        <w:adjustRightInd w:val="0"/>
        <w:spacing w:line="480" w:lineRule="auto"/>
        <w:rPr>
          <w:rFonts w:hint="eastAsia" w:ascii="仿宋_GB2312" w:eastAsia="仿宋_GB2312" w:cs="SimSun-Identity-H"/>
          <w:kern w:val="0"/>
          <w:sz w:val="32"/>
          <w:szCs w:val="32"/>
        </w:rPr>
      </w:pPr>
    </w:p>
    <w:p w14:paraId="72018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本单位依据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《关于举办第十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届中国创新创业大赛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北斗应用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专业赛的通知》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，自愿提交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报名表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，并承诺如下：</w:t>
      </w:r>
    </w:p>
    <w:p w14:paraId="0894B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1. 本单位已完全理解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大赛通知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的要求，并按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通知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要求进行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报名。</w:t>
      </w:r>
    </w:p>
    <w:p w14:paraId="2ECB5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2. 本单位已就所申报材料的真实性进行审核，所申报材料内容属实，且不存在学术不端行为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。</w:t>
      </w:r>
    </w:p>
    <w:p w14:paraId="2C532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3. 本申报材料符合《中华人民共和国保守国家秘密法》和《科学技术保密规定》等相关法律法规，不涉及涉密内容。</w:t>
      </w:r>
    </w:p>
    <w:p w14:paraId="5CCBA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4. 如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本项目获得大赛奖励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支持，同意按照科技计划的相关规定及合同任务书条款，落实单位法人责任制的有关要求，加强对项目的组织和资金管理，完成研究任务。</w:t>
      </w:r>
    </w:p>
    <w:p w14:paraId="0250D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56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如有不符，愿意承担相关后果并接受相应的处理。</w:t>
      </w:r>
    </w:p>
    <w:p w14:paraId="696E3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</w:p>
    <w:p w14:paraId="31AAE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</w:p>
    <w:p w14:paraId="7CD38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 xml:space="preserve">            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申报单位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或学院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（盖章）：</w:t>
      </w:r>
    </w:p>
    <w:p w14:paraId="3B93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4800" w:firstLineChars="1500"/>
        <w:jc w:val="left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年     月     日</w:t>
      </w:r>
    </w:p>
    <w:p w14:paraId="74483F13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958D6F-6DA5-44B8-8198-3CB8575DB1CE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274BBD-B986-4C8E-8A17-B89221108C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A290AC4-272F-43F5-A836-D4AD5F73D1C5}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677F6479-0C9F-42BE-8A95-EC15E0F72B5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OGI2ZTljYTQ1YzQ4MDA1Y2IwZjBmOGFmZWQxZWYifQ=="/>
  </w:docVars>
  <w:rsids>
    <w:rsidRoot w:val="4D215849"/>
    <w:rsid w:val="332F428F"/>
    <w:rsid w:val="4D2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mbria Math" w:hAnsi="Cambria Math" w:eastAsia="方正大标宋简体" w:cs="方正大标宋简体"/>
      <w:color w:val="auto"/>
      <w:w w:val="83"/>
      <w:kern w:val="0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2024-08-16T02:02:00Z</dcterms:created>
  <dc:creator>追风少年</dc:creator>
  <cp:lastModifiedBy>追风少年</cp:lastModifiedBy>
  <dcterms:modified xsi:type="dcterms:W3CDTF">2024-08-16T02:03:57Z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8199DECE0D7849A79A027F5FB4E52156_11</vt:lpwstr>
  </property>
</Properties>
</file>